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i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36"/>
          <w:szCs w:val="36"/>
          <w:rtl w:val="0"/>
        </w:rPr>
        <w:t xml:space="preserve">CERTIFICATE OF ATTENDANCE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2" w:sz="12" w:val="single"/>
        </w:pBdr>
        <w:spacing w:after="0" w:line="240" w:lineRule="auto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Attendee Name: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-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50"/>
        <w:gridCol w:w="3500"/>
        <w:tblGridChange w:id="0">
          <w:tblGrid>
            <w:gridCol w:w="9450"/>
            <w:gridCol w:w="3500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240" w:lineRule="auto"/>
              <w:ind w:left="140" w:right="140" w:firstLine="0"/>
              <w:jc w:val="center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Patient-Provider Communication in the Time of COVID-19: Tips from the Frontlines</w:t>
            </w:r>
          </w:p>
          <w:p w:rsidR="00000000" w:rsidDel="00000000" w:rsidP="00000000" w:rsidRDefault="00000000" w:rsidRPr="00000000" w14:paraId="00000008">
            <w:pPr>
              <w:spacing w:after="240" w:before="240" w:line="240" w:lineRule="auto"/>
              <w:ind w:left="140" w:right="140" w:firstLine="0"/>
              <w:jc w:val="center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4/29/20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0</wp:posOffset>
                  </wp:positionV>
                  <wp:extent cx="2047875" cy="847725"/>
                  <wp:effectExtent b="0" l="0" r="0" t="0"/>
                  <wp:wrapSquare wrapText="bothSides" distB="0" distT="0" distL="114300" distR="11430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This webinar included 1 hour of instruction in professional subject matter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for speech-language pathologists.  .1 hours earned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This certificate neither awards ASHA CEUs nor verifies that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ASHA CEUs have been awarded to the person named above.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ASHA CEUs are awarded by the ASHA CE Registry upon receipt of the CEU Participant Form from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the ASHA Approved CE Provider, USSAAC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514725" cy="67627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If you have questions about this certificate, please contact smeehan8@ku.edu.</w:t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2DCF"/>
    <w:pPr>
      <w:spacing w:after="200" w:line="276" w:lineRule="auto"/>
    </w:pPr>
    <w:rPr>
      <w:sz w:val="24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1A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A4F3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A4F37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F76536"/>
    <w:rPr>
      <w:b w:val="1"/>
      <w:bCs w:val="1"/>
    </w:rPr>
  </w:style>
  <w:style w:type="paragraph" w:styleId="Default" w:customStyle="1">
    <w:name w:val="Default"/>
    <w:rsid w:val="00821F4D"/>
    <w:pPr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33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basedOn w:val="DefaultParagraphFont"/>
    <w:uiPriority w:val="20"/>
    <w:qFormat w:val="1"/>
    <w:rsid w:val="007765B7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kGtldEcUXWuYDRJm1ZXC+wDrXA==">AMUW2mVD84G5nxQbRMge8Kyg1dno9TIh4dufWFndY1ptJAlhv+I0+8XyEgwhaG6c3ZRFKZg/Pp+KxFRIk8Z6wdqP7AjAGKenEqOdieI/K36bfaSjiTJWGIE=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2020-03-05T17:24:00Z</dcterms:created>
  <dc:creator>Mary Ann Lowe</dc:creator>
</cp:coreProperties>
</file>